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86D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84980"/>
        </w:rPr>
      </w:pPr>
      <w:r>
        <w:rPr>
          <w:rFonts w:hint="default" w:ascii="Calibri" w:hAnsi="Calibri" w:eastAsia="sans-serif" w:cs="Calibri"/>
          <w:b/>
          <w:bCs/>
          <w:color w:val="284980"/>
          <w:bdr w:val="none" w:color="auto" w:sz="0" w:space="0"/>
        </w:rPr>
        <w:t>Вила Савас- Остров Тасос 2026</w:t>
      </w:r>
    </w:p>
    <w:p w14:paraId="26927C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Calibri" w:hAnsi="Calibri" w:cs="Calibri"/>
        </w:rPr>
      </w:pPr>
    </w:p>
    <w:p w14:paraId="0A47CB45">
      <w:pPr>
        <w:pStyle w:val="6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t>Тасос е најсеверниот грчки остров кој се наоѓа на околу 8 километри од пристаништето Керомоти, а најблискиот град е Кавала. Тасос по површина е 12-ти остров по големина во Грција. Островот е исто така име на најголемиот град на островот – Лименас Тасос, богат со шуми, каменоломи од мермер, злато, маслиново масло и мед.</w:t>
      </w:r>
    </w:p>
    <w:p w14:paraId="398A92BB">
      <w:pPr>
        <w:pStyle w:val="6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t>Вила Савас се наоѓа на 150м од црквата Свети Никола во областа Скала Потамиа .</w:t>
      </w:r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br w:type="textWrapping"/>
      </w:r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t>Вила Savva’s се наоѓа на 250 м од плажа и на 150 м од маркет.</w:t>
      </w:r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br w:type="textWrapping"/>
      </w:r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t>Во непосредна близина на вилата се наоѓаат маркети,ресторани и кафулиња.</w:t>
      </w:r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br w:type="textWrapping"/>
      </w:r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t>Самата вила е оддалечена 1.5 км од Golden Beach меѓутоа во самата област во близина на вилата се наоѓаат повеќе плажи и барови на сама плажа.</w:t>
      </w:r>
    </w:p>
    <w:p w14:paraId="5B5847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color w:val="212529"/>
          <w:bdr w:val="none" w:color="auto" w:sz="0" w:space="0"/>
        </w:rPr>
        <w:t>Што е вклучено во цената</w:t>
      </w:r>
    </w:p>
    <w:p w14:paraId="69AE374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7 ноќевања на база Room Only (наем на студио)</w:t>
      </w:r>
    </w:p>
    <w:p w14:paraId="61B1961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Користење на Wi-Fi</w:t>
      </w:r>
    </w:p>
    <w:p w14:paraId="17B875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color w:val="212529"/>
          <w:bdr w:val="none" w:color="auto" w:sz="0" w:space="0"/>
        </w:rPr>
        <w:t>Што не е вклучено во цената</w:t>
      </w:r>
    </w:p>
    <w:p w14:paraId="675EDEB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Туристичка такса од 2€ по соба на ноќ, истата се плаќа директно во објектот</w:t>
      </w:r>
    </w:p>
    <w:p w14:paraId="305DB55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Патничко осигурување</w:t>
      </w:r>
    </w:p>
    <w:p w14:paraId="6B5FD54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Доплата за корситење на клима уред се плаќа на лице место 7 евра на ден.</w:t>
      </w:r>
    </w:p>
    <w:p w14:paraId="6D258A0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Задолжителна доплата за траект 20 евра за возрасен / 15 евра за дете 2-11,99 години</w:t>
      </w:r>
    </w:p>
    <w:p w14:paraId="43BD908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Превоз (Скопје 60 евра, Штип 70 евра, Велес 60 евра, Радовиш 70 евра, Неготино 60 евра, Струмица 70 евра, Граничен премин 60 евра)</w:t>
      </w:r>
    </w:p>
    <w:p w14:paraId="7EC1AEB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color w:val="000000"/>
          <w:sz w:val="16"/>
          <w:szCs w:val="16"/>
          <w:bdr w:val="none" w:color="auto" w:sz="0" w:space="0"/>
          <w:vertAlign w:val="baseline"/>
        </w:rPr>
        <w:t>Превоз за деца од 2 до 11,99 години: попуст 10 € од редовната цена. Деца до 1,99 години бесплатно</w:t>
      </w:r>
    </w:p>
    <w:p w14:paraId="20CC517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</w:rPr>
      </w:pPr>
      <w:r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  <w:shd w:val="clear" w:fill="FFFFFF"/>
        </w:rPr>
        <w:t>Вила Савас</w:t>
      </w:r>
    </w:p>
    <w:p w14:paraId="1C46751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Вила Savva’s се наоѓа на 250 м од плажа и на 150 м од маркет.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Вилата има заеднички простор / двор со голема маса и опремен простор за скара.</w:t>
      </w:r>
    </w:p>
    <w:p w14:paraId="432A50B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Собите кои ги имаме на располагање се на приземје.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Двокреветните соби се со 2 посебни кревети кои можат да бидат доближени или разделени зависно од потребите. Секоја соба има сопствено купатило, ТВ, мини фрижидер и клима уред (со доплата). Двете двокреветни соби имаат заеднички влез во кој се наоѓа кујна и истата е заедничка за тие две соби.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Трокреветните соби се со еден брачен и еден единечен кревет. Секоја соба има сопствено купатило, ТВ, мини фрижидер и клима уред (со доплата). Двете трокреветни соби имаат заеднички влез во кој се наоѓа кујна и истата е заедничка за тие две соби.</w:t>
      </w:r>
    </w:p>
    <w:p w14:paraId="67C19D4C">
      <w:pPr>
        <w:rPr>
          <w:rFonts w:hint="default" w:ascii="Calibri" w:hAnsi="Calibri" w:cs="Calibri"/>
        </w:rPr>
      </w:pPr>
    </w:p>
    <w:p w14:paraId="281D782D">
      <w:pPr>
        <w:rPr>
          <w:rFonts w:hint="default" w:ascii="Calibri" w:hAnsi="Calibri" w:cs="Calibri"/>
        </w:rPr>
      </w:pPr>
    </w:p>
    <w:p w14:paraId="1CCE4AEA">
      <w:pPr>
        <w:rPr>
          <w:rFonts w:hint="default" w:ascii="Calibri" w:hAnsi="Calibri" w:cs="Calibri"/>
        </w:rPr>
      </w:pPr>
    </w:p>
    <w:p w14:paraId="4F3D4D66">
      <w:pPr>
        <w:rPr>
          <w:rFonts w:hint="default" w:ascii="Calibri" w:hAnsi="Calibri" w:cs="Calibri"/>
        </w:rPr>
      </w:pPr>
    </w:p>
    <w:tbl>
      <w:tblPr>
        <w:tblW w:w="107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AFB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38"/>
        <w:gridCol w:w="3110"/>
        <w:gridCol w:w="3982"/>
      </w:tblGrid>
      <w:tr w14:paraId="1F274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63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8AEF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auto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Термин</w:t>
            </w:r>
          </w:p>
        </w:tc>
        <w:tc>
          <w:tcPr>
            <w:tcW w:w="311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3F64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auto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Studio 1/2</w:t>
            </w:r>
          </w:p>
        </w:tc>
        <w:tc>
          <w:tcPr>
            <w:tcW w:w="398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60A9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auto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Studio 1/3</w:t>
            </w:r>
          </w:p>
        </w:tc>
      </w:tr>
      <w:tr w14:paraId="58AE6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C8C1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22.05 - 29.05.26</w:t>
            </w:r>
          </w:p>
        </w:tc>
        <w:tc>
          <w:tcPr>
            <w:tcW w:w="311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5617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135 €</w:t>
            </w:r>
          </w:p>
        </w:tc>
        <w:tc>
          <w:tcPr>
            <w:tcW w:w="398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4572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145 €</w:t>
            </w:r>
          </w:p>
        </w:tc>
      </w:tr>
      <w:tr w14:paraId="1561E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F311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29.05 - 05.06.26</w:t>
            </w:r>
          </w:p>
        </w:tc>
        <w:tc>
          <w:tcPr>
            <w:tcW w:w="311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C1AB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145 €</w:t>
            </w:r>
          </w:p>
        </w:tc>
        <w:tc>
          <w:tcPr>
            <w:tcW w:w="398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36CA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155 €</w:t>
            </w:r>
          </w:p>
        </w:tc>
      </w:tr>
      <w:tr w14:paraId="116D9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E8F0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765E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05.06 - 12.06.26</w:t>
            </w:r>
          </w:p>
        </w:tc>
        <w:tc>
          <w:tcPr>
            <w:tcW w:w="311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E8F0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402B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175 €</w:t>
            </w:r>
          </w:p>
        </w:tc>
        <w:tc>
          <w:tcPr>
            <w:tcW w:w="398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E8F0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A00A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195 €</w:t>
            </w:r>
          </w:p>
        </w:tc>
      </w:tr>
      <w:tr w14:paraId="4EF59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7432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12.06 - 19.06.26</w:t>
            </w:r>
          </w:p>
        </w:tc>
        <w:tc>
          <w:tcPr>
            <w:tcW w:w="311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9CCD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229 €</w:t>
            </w:r>
          </w:p>
        </w:tc>
        <w:tc>
          <w:tcPr>
            <w:tcW w:w="398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50B8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249 €</w:t>
            </w:r>
          </w:p>
        </w:tc>
      </w:tr>
      <w:tr w14:paraId="401F8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FFDF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19.06 - 26.06.26</w:t>
            </w:r>
          </w:p>
        </w:tc>
        <w:tc>
          <w:tcPr>
            <w:tcW w:w="311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845D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265 €</w:t>
            </w:r>
          </w:p>
        </w:tc>
        <w:tc>
          <w:tcPr>
            <w:tcW w:w="398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A5A4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285 €</w:t>
            </w:r>
          </w:p>
        </w:tc>
      </w:tr>
      <w:tr w14:paraId="4DE24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F2EE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26.06 - 03.07.26</w:t>
            </w:r>
          </w:p>
        </w:tc>
        <w:tc>
          <w:tcPr>
            <w:tcW w:w="311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87C2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329 €</w:t>
            </w:r>
          </w:p>
        </w:tc>
        <w:tc>
          <w:tcPr>
            <w:tcW w:w="398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4BA0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349 €</w:t>
            </w:r>
          </w:p>
        </w:tc>
      </w:tr>
      <w:tr w14:paraId="2DC48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72E5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03.07 - 10.07.26</w:t>
            </w:r>
          </w:p>
        </w:tc>
        <w:tc>
          <w:tcPr>
            <w:tcW w:w="311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C979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359 €</w:t>
            </w:r>
          </w:p>
        </w:tc>
        <w:tc>
          <w:tcPr>
            <w:tcW w:w="398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4CBC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379 €</w:t>
            </w:r>
          </w:p>
        </w:tc>
      </w:tr>
      <w:tr w14:paraId="44B93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515D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10.07 - 17.07.26</w:t>
            </w:r>
          </w:p>
        </w:tc>
        <w:tc>
          <w:tcPr>
            <w:tcW w:w="311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D913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429 €</w:t>
            </w:r>
          </w:p>
        </w:tc>
        <w:tc>
          <w:tcPr>
            <w:tcW w:w="398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DBC0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459 €</w:t>
            </w:r>
          </w:p>
        </w:tc>
      </w:tr>
      <w:tr w14:paraId="5BDED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38AF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17.07 - 24.07.26</w:t>
            </w:r>
          </w:p>
        </w:tc>
        <w:tc>
          <w:tcPr>
            <w:tcW w:w="311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F502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475 €</w:t>
            </w:r>
          </w:p>
        </w:tc>
        <w:tc>
          <w:tcPr>
            <w:tcW w:w="398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A029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505 €</w:t>
            </w:r>
          </w:p>
        </w:tc>
      </w:tr>
      <w:tr w14:paraId="40D15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9742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24.07 - 31.07.26</w:t>
            </w:r>
          </w:p>
        </w:tc>
        <w:tc>
          <w:tcPr>
            <w:tcW w:w="311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E057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475 €</w:t>
            </w:r>
          </w:p>
        </w:tc>
        <w:tc>
          <w:tcPr>
            <w:tcW w:w="398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7E89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505 €</w:t>
            </w:r>
          </w:p>
        </w:tc>
      </w:tr>
      <w:tr w14:paraId="43039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DA43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31.07 - 07.08.26</w:t>
            </w:r>
          </w:p>
        </w:tc>
        <w:tc>
          <w:tcPr>
            <w:tcW w:w="311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5B6B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489 €</w:t>
            </w:r>
          </w:p>
        </w:tc>
        <w:tc>
          <w:tcPr>
            <w:tcW w:w="398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E3ED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519 €</w:t>
            </w:r>
          </w:p>
        </w:tc>
      </w:tr>
      <w:tr w14:paraId="73EE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65B9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07.08 - 14.08.26</w:t>
            </w:r>
          </w:p>
        </w:tc>
        <w:tc>
          <w:tcPr>
            <w:tcW w:w="311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1856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489 €</w:t>
            </w:r>
          </w:p>
        </w:tc>
        <w:tc>
          <w:tcPr>
            <w:tcW w:w="398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5DF9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519 €</w:t>
            </w:r>
          </w:p>
        </w:tc>
      </w:tr>
      <w:tr w14:paraId="37131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CCC6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14.08 - 21.08.26</w:t>
            </w:r>
          </w:p>
        </w:tc>
        <w:tc>
          <w:tcPr>
            <w:tcW w:w="311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0F2F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475 €</w:t>
            </w:r>
          </w:p>
        </w:tc>
        <w:tc>
          <w:tcPr>
            <w:tcW w:w="398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17C8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505 €</w:t>
            </w:r>
          </w:p>
        </w:tc>
      </w:tr>
      <w:tr w14:paraId="49689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FDD4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21.08 - 28.08.26</w:t>
            </w:r>
          </w:p>
        </w:tc>
        <w:tc>
          <w:tcPr>
            <w:tcW w:w="311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37F3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475 €</w:t>
            </w:r>
          </w:p>
        </w:tc>
        <w:tc>
          <w:tcPr>
            <w:tcW w:w="398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66E1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505 €</w:t>
            </w:r>
          </w:p>
        </w:tc>
      </w:tr>
      <w:tr w14:paraId="3C70C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7DAB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28.08 - 04.09.26</w:t>
            </w:r>
          </w:p>
        </w:tc>
        <w:tc>
          <w:tcPr>
            <w:tcW w:w="311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43E6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309 €</w:t>
            </w:r>
          </w:p>
        </w:tc>
        <w:tc>
          <w:tcPr>
            <w:tcW w:w="398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93F4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329 €</w:t>
            </w:r>
          </w:p>
        </w:tc>
      </w:tr>
      <w:tr w14:paraId="56014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66F5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04.09 - 11.09.26</w:t>
            </w:r>
          </w:p>
        </w:tc>
        <w:tc>
          <w:tcPr>
            <w:tcW w:w="311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EF3C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239 €</w:t>
            </w:r>
          </w:p>
        </w:tc>
        <w:tc>
          <w:tcPr>
            <w:tcW w:w="398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2CB7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249 €</w:t>
            </w:r>
          </w:p>
        </w:tc>
      </w:tr>
      <w:tr w14:paraId="2E3F1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3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57FE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11.09 - 18.09.26</w:t>
            </w:r>
          </w:p>
        </w:tc>
        <w:tc>
          <w:tcPr>
            <w:tcW w:w="311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07B2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175 €</w:t>
            </w:r>
          </w:p>
        </w:tc>
        <w:tc>
          <w:tcPr>
            <w:tcW w:w="398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70A5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14"/>
                <w:szCs w:val="14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185 €</w:t>
            </w:r>
          </w:p>
        </w:tc>
      </w:tr>
    </w:tbl>
    <w:p w14:paraId="1AC3BACB">
      <w:pPr>
        <w:rPr>
          <w:rFonts w:hint="default" w:ascii="Calibri" w:hAnsi="Calibri" w:cs="Calibri"/>
        </w:rPr>
      </w:pPr>
    </w:p>
    <w:p w14:paraId="2266DC7F">
      <w:pPr>
        <w:rPr>
          <w:rFonts w:hint="default" w:ascii="Calibri" w:hAnsi="Calibri" w:cs="Calibri"/>
        </w:rPr>
      </w:pPr>
    </w:p>
    <w:p w14:paraId="5D7666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left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12529"/>
          <w:spacing w:val="0"/>
          <w:bdr w:val="none" w:color="auto" w:sz="0" w:space="0"/>
          <w:shd w:val="clear" w:fill="F8F8F8"/>
        </w:rPr>
        <w:t>Важно</w:t>
      </w:r>
    </w:p>
    <w:p w14:paraId="12855E5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Студиата имаат комплетно опремена кујна (приборот е во согласност со бројот на легла во Studioto)</w:t>
      </w:r>
    </w:p>
    <w:p w14:paraId="5A8F62C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Студиата се добиваат исчистени и со променета постелнила а за хигиента на собата во текот на престојот се грижат самите гости</w:t>
      </w:r>
    </w:p>
    <w:p w14:paraId="73F957A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Сместувањето во собите е после 14 часот локално време, напуштањето последниот ден е до 10 часот наутро</w:t>
      </w:r>
    </w:p>
    <w:p w14:paraId="75A1163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Гостите се должни првиот ден при влегување во студиата да пријават било каков недостаток или оштета која ја забележале.</w:t>
      </w:r>
    </w:p>
    <w:p w14:paraId="4351C98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Доколку настане некаква штета во текот на престојот, гостите ќе мора да ја платат истата при напуштање на собата.</w:t>
      </w:r>
    </w:p>
    <w:p w14:paraId="16E7348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Бројот на студиа кој може да се резервира со Early Booking попуст е ограничен!</w:t>
      </w:r>
    </w:p>
    <w:p w14:paraId="70C8C0E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Агенцијата го задржува правото на промена или прекинување на Early Booking попустите пред наведените датуми на истекување.</w:t>
      </w:r>
    </w:p>
    <w:p w14:paraId="1315B81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Резервациите направени со Early Booking не може да се комбинират со ниту еден друг попуст!</w:t>
      </w:r>
    </w:p>
    <w:p w14:paraId="0602BF7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Доколку уплатата не се изврши во предвидениот термин резервацијата ќе биде наплатена по редовна или ревидирана цена во моментот на наплатата.</w:t>
      </w:r>
    </w:p>
    <w:p w14:paraId="71B9CD4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За уплатени два аранжмани 7+7 ноќи добивате 7% попсут на терминот со пониска цена, овој попуст не е валиден за резервации направени по цена со Early booking попуст или било кој друг тип на попуст.</w:t>
      </w:r>
    </w:p>
    <w:p w14:paraId="548A2502">
      <w:pPr>
        <w:rPr>
          <w:rFonts w:hint="default" w:ascii="Calibri" w:hAnsi="Calibri" w:cs="Calibri"/>
        </w:rPr>
      </w:pPr>
    </w:p>
    <w:p w14:paraId="70943FD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default" w:ascii="Calibri" w:hAnsi="Calibri" w:cs="Calibri"/>
          <w:lang w:val="mk-MK"/>
        </w:rPr>
        <w:t xml:space="preserve">Координати: </w:t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kern w:val="0"/>
          <w:sz w:val="14"/>
          <w:szCs w:val="14"/>
          <w:shd w:val="clear" w:fill="FFFFFF"/>
          <w:lang w:val="en-US" w:eastAsia="zh-CN" w:bidi="ar"/>
        </w:rPr>
        <w:t>40°42'32.3"N 24°45'29.5"E</w:t>
      </w:r>
    </w:p>
    <w:p w14:paraId="6E59D390">
      <w:pPr>
        <w:rPr>
          <w:rFonts w:hint="default" w:ascii="Calibri" w:hAnsi="Calibri" w:cs="Calibri"/>
          <w:lang w:val="mk-MK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B3C822"/>
    <w:multiLevelType w:val="multilevel"/>
    <w:tmpl w:val="83B3C82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86400075"/>
    <w:multiLevelType w:val="multilevel"/>
    <w:tmpl w:val="8640007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AF92CDB4"/>
    <w:multiLevelType w:val="multilevel"/>
    <w:tmpl w:val="AF92CD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7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2025-12-19T09:32:00Z</dcterms:created>
  <dc:creator>User</dc:creator>
  <cp:lastModifiedBy>User</cp:lastModifiedBy>
  <dcterms:modified xsi:type="dcterms:W3CDTF">2025-12-19T09:34:48Z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F16C18F5B2D34E22B384CFCBC4EF3CBC_12</vt:lpwstr>
  </property>
</Properties>
</file>