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2703" w14:textId="02202DED" w:rsidR="00AA0BEA" w:rsidRDefault="00AA0BEA" w:rsidP="00AA0BEA">
      <w:pPr>
        <w:jc w:val="center"/>
        <w:rPr>
          <w:rFonts w:cstheme="minorHAnsi"/>
        </w:rPr>
      </w:pPr>
      <w:r>
        <w:rPr>
          <w:rFonts w:cstheme="minorHAnsi"/>
        </w:rPr>
        <w:t xml:space="preserve">Атина за </w:t>
      </w:r>
      <w:r>
        <w:rPr>
          <w:rFonts w:cstheme="minorHAnsi"/>
        </w:rPr>
        <w:t>Велигден</w:t>
      </w:r>
      <w:r>
        <w:rPr>
          <w:rFonts w:cstheme="minorHAnsi"/>
        </w:rPr>
        <w:br/>
        <w:t>(</w:t>
      </w:r>
      <w:r>
        <w:rPr>
          <w:rFonts w:cstheme="minorHAnsi"/>
        </w:rPr>
        <w:t>03.05.2024-06</w:t>
      </w:r>
      <w:r>
        <w:rPr>
          <w:rFonts w:cstheme="minorHAnsi"/>
        </w:rPr>
        <w:t>.05.2024)</w:t>
      </w:r>
    </w:p>
    <w:p w14:paraId="54E485B7" w14:textId="77777777" w:rsidR="00AA0BEA" w:rsidRDefault="00AA0BEA" w:rsidP="00AA0BEA">
      <w:pPr>
        <w:jc w:val="center"/>
        <w:rPr>
          <w:rFonts w:cstheme="minorHAnsi"/>
        </w:rPr>
      </w:pPr>
      <w:r>
        <w:rPr>
          <w:rFonts w:cstheme="minorHAnsi"/>
        </w:rPr>
        <w:t>ПРОМО Цена по лице: 139 евра</w:t>
      </w:r>
    </w:p>
    <w:p w14:paraId="5DEA9F56" w14:textId="66E28188" w:rsidR="00AA0BEA" w:rsidRDefault="00AA0BEA" w:rsidP="00AA0BEA">
      <w:pPr>
        <w:spacing w:after="0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</w:rPr>
        <w:t>ПРВ ДЕН (</w:t>
      </w:r>
      <w:r>
        <w:rPr>
          <w:rFonts w:cstheme="minorHAnsi"/>
          <w:b/>
          <w:bCs/>
          <w:color w:val="000000" w:themeColor="text1"/>
        </w:rPr>
        <w:t>03.05</w:t>
      </w:r>
      <w:r>
        <w:rPr>
          <w:rFonts w:cstheme="minorHAnsi"/>
          <w:b/>
          <w:bCs/>
          <w:color w:val="000000" w:themeColor="text1"/>
        </w:rPr>
        <w:t>.2024) П</w:t>
      </w:r>
      <w:r>
        <w:rPr>
          <w:rFonts w:cstheme="minorHAnsi"/>
          <w:b/>
          <w:bCs/>
          <w:color w:val="000000" w:themeColor="text1"/>
        </w:rPr>
        <w:t>ЕТОК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Состанок на групата во 20:30 пред хотел Русија во Аеродром. Поаѓање во 21:00 часот. Патување преку граничниот премин Богородица-Евзони и ноќно возење низ Грција со попатни паузи за одмор.</w:t>
      </w:r>
    </w:p>
    <w:p w14:paraId="0CEF88A0" w14:textId="63292B8B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ВТОР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04.05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.2024)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САБОТА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5C59288E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Заминување кон Глифада.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Смествање во хотел. Слободно попладне.</w:t>
      </w:r>
    </w:p>
    <w:p w14:paraId="6375C5E5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Вечерта слободно време за одмор или прошетка по преубавата Глифада.</w:t>
      </w:r>
    </w:p>
    <w:p w14:paraId="3835DB20" w14:textId="3A17EC29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ТРЕТ ДЕН (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05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.05.2024)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НЕДЕЛА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>
        <w:rPr>
          <w:rStyle w:val="Strong"/>
          <w:rFonts w:asciiTheme="minorHAnsi" w:eastAsiaTheme="majorEastAsia" w:hAnsiTheme="minorHAnsi" w:cstheme="minorHAnsi"/>
          <w:b w:val="0"/>
          <w:bCs w:val="0"/>
          <w:color w:val="000000" w:themeColor="text1"/>
          <w:sz w:val="22"/>
          <w:szCs w:val="22"/>
        </w:rPr>
        <w:t>Атина-Коринт-Пелопонез</w:t>
      </w:r>
    </w:p>
    <w:p w14:paraId="05243AE9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Појадок.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Нафилион (некогашната престолнина на Грција) и Микена (древниот град на митскиот крал Агамемнон).</w:t>
      </w:r>
    </w:p>
    <w:p w14:paraId="59F4BFC7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Планиран одмор со можност за ручек во локалната таверна.</w:t>
      </w:r>
    </w:p>
    <w:p w14:paraId="1D6E2BE8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26972B5D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Ноќевање.</w:t>
      </w:r>
    </w:p>
    <w:p w14:paraId="10675E96" w14:textId="4E465439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ПОСЛЕДЕН ДЕН (0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.05.2024)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ПОНЕДЕЛНИК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Појадок.</w:t>
      </w:r>
    </w:p>
    <w:p w14:paraId="68A46520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05C86527" w14:textId="77777777" w:rsidR="00AA0BEA" w:rsidRDefault="00AA0BEA" w:rsidP="00AA0B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Слободно време и заминување кон Македонија.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Возење со гранични формалности и попатни паузи, присигнување во доцните ноќни часови.</w:t>
      </w:r>
    </w:p>
    <w:p w14:paraId="73DD4B8D" w14:textId="77777777" w:rsidR="00AA0BEA" w:rsidRDefault="00AA0BEA" w:rsidP="00AA0BEA">
      <w:pPr>
        <w:rPr>
          <w:rFonts w:cstheme="minorHAnsi"/>
          <w:color w:val="000000" w:themeColor="text1"/>
        </w:rPr>
      </w:pPr>
    </w:p>
    <w:p w14:paraId="0BA85DE2" w14:textId="77777777" w:rsidR="00AA0BEA" w:rsidRDefault="00AA0BEA" w:rsidP="00AA0BEA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</w:rPr>
        <w:t>Вклучено во цена: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-Превоз со високо туристички автобус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-2 ноќевања со појадок во хотел со 3* во Глифада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-Организиран разглед на градот со локален водич</w:t>
      </w:r>
      <w:r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  <w:shd w:val="clear" w:color="auto" w:fill="FFFFFF"/>
        </w:rPr>
        <w:t>-Организација и водство на патувањето</w:t>
      </w:r>
    </w:p>
    <w:p w14:paraId="55264BBE" w14:textId="77777777" w:rsidR="00AA0BEA" w:rsidRDefault="00AA0BEA" w:rsidP="00AA0BEA">
      <w:pPr>
        <w:spacing w:after="0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Што не е вклучено во цената:</w:t>
      </w:r>
    </w:p>
    <w:p w14:paraId="39348B0B" w14:textId="77777777" w:rsidR="00AA0BEA" w:rsidRDefault="00AA0BEA" w:rsidP="00AA0BEA">
      <w:pPr>
        <w:spacing w:after="0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Факултативни Излети</w:t>
      </w:r>
    </w:p>
    <w:p w14:paraId="2FC708BA" w14:textId="77777777" w:rsidR="00AA0BEA" w:rsidRDefault="00AA0BEA" w:rsidP="00AA0BEA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Сунион и Аполоновиот брег - цена 15е</w:t>
      </w:r>
    </w:p>
    <w:p w14:paraId="01A69859" w14:textId="77777777" w:rsidR="00AA0BEA" w:rsidRDefault="00AA0BEA" w:rsidP="00AA0BEA">
      <w:r>
        <w:rPr>
          <w:rFonts w:cstheme="minorHAnsi"/>
          <w:color w:val="000000" w:themeColor="text1"/>
        </w:rPr>
        <w:t>Арголида</w:t>
      </w:r>
      <w:r>
        <w:rPr>
          <w:rFonts w:cstheme="minorHAnsi"/>
          <w:color w:val="000000" w:themeColor="text1"/>
          <w:lang w:val="en-US"/>
        </w:rPr>
        <w:t xml:space="preserve"> </w:t>
      </w:r>
      <w:r>
        <w:rPr>
          <w:rFonts w:cstheme="minorHAnsi"/>
          <w:color w:val="000000" w:themeColor="text1"/>
        </w:rPr>
        <w:t>– Пелопонез</w:t>
      </w:r>
      <w:r>
        <w:rPr>
          <w:rFonts w:cstheme="minorHAnsi"/>
          <w:color w:val="000000" w:themeColor="text1"/>
          <w:lang w:val="en-US"/>
        </w:rPr>
        <w:t xml:space="preserve"> - </w:t>
      </w:r>
      <w:r>
        <w:rPr>
          <w:rFonts w:cstheme="minorHAnsi"/>
          <w:color w:val="000000" w:themeColor="text1"/>
        </w:rPr>
        <w:t>цена 45е</w:t>
      </w:r>
    </w:p>
    <w:p w14:paraId="4650A911" w14:textId="77777777" w:rsidR="00074F2D" w:rsidRDefault="00074F2D"/>
    <w:sectPr w:rsidR="00074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EA"/>
    <w:rsid w:val="00074F2D"/>
    <w:rsid w:val="00AA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B9A0"/>
  <w15:chartTrackingRefBased/>
  <w15:docId w15:val="{F7D55299-8DBD-493C-85EB-831A6D45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EA"/>
    <w:pPr>
      <w:spacing w:line="256" w:lineRule="auto"/>
    </w:pPr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B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B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B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B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B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B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B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B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B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B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B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B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B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B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B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A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B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A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BEA"/>
    <w:pPr>
      <w:spacing w:before="160" w:line="259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A0B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BEA"/>
    <w:pPr>
      <w:spacing w:line="259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AA0B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B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B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AA0B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2024-03-27T14:41:00Z</dcterms:created>
  <dcterms:modified xsi:type="dcterms:W3CDTF">2024-03-27T14:45:00Z</dcterms:modified>
</cp:coreProperties>
</file>