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CD99" w14:textId="1D6DD803" w:rsidR="00042ADA" w:rsidRPr="001C4DFC" w:rsidRDefault="001C4DFC" w:rsidP="001C4DFC">
      <w:pPr>
        <w:ind w:left="1440" w:firstLine="720"/>
        <w:rPr>
          <w:rFonts w:cstheme="minorHAnsi"/>
          <w:color w:val="000000" w:themeColor="text1"/>
        </w:rPr>
      </w:pPr>
      <w:r w:rsidRPr="001C4DFC">
        <w:rPr>
          <w:rFonts w:cstheme="minorHAnsi"/>
          <w:color w:val="000000" w:themeColor="text1"/>
        </w:rPr>
        <w:t>Програма за Нова Година во Атина-2024</w:t>
      </w:r>
    </w:p>
    <w:p w14:paraId="42126682" w14:textId="77777777" w:rsidR="001C4DFC" w:rsidRPr="001C4DFC" w:rsidRDefault="001C4DFC" w:rsidP="001C4DFC">
      <w:pPr>
        <w:ind w:left="1440" w:firstLine="720"/>
        <w:rPr>
          <w:rFonts w:cstheme="minorHAnsi"/>
          <w:color w:val="000000" w:themeColor="text1"/>
        </w:rPr>
      </w:pPr>
    </w:p>
    <w:p w14:paraId="4FB6D12B" w14:textId="4F0DD687" w:rsidR="001C4DFC" w:rsidRPr="001C4DFC" w:rsidRDefault="001C4DFC" w:rsidP="001C4DFC">
      <w:pPr>
        <w:rPr>
          <w:rFonts w:cstheme="minorHAnsi"/>
          <w:color w:val="000000" w:themeColor="text1"/>
        </w:rPr>
      </w:pPr>
    </w:p>
    <w:p w14:paraId="5081EB3B" w14:textId="1CB4640D" w:rsidR="001C4DFC" w:rsidRPr="001C4DFC" w:rsidRDefault="001C4DFC" w:rsidP="001C4DFC">
      <w:pPr>
        <w:rPr>
          <w:rFonts w:cstheme="minorHAnsi"/>
          <w:color w:val="000000" w:themeColor="text1"/>
        </w:rPr>
      </w:pPr>
      <w:r w:rsidRPr="001C4DFC">
        <w:rPr>
          <w:rFonts w:cstheme="minorHAnsi"/>
          <w:color w:val="000000" w:themeColor="text1"/>
        </w:rPr>
        <w:t>ТЕРМИН: 29.12.2023-01.01.2024</w:t>
      </w:r>
    </w:p>
    <w:p w14:paraId="730ABF75" w14:textId="26C46ECF" w:rsidR="001C4DFC" w:rsidRPr="001C4DFC" w:rsidRDefault="001C4DFC" w:rsidP="001C4DFC">
      <w:pPr>
        <w:rPr>
          <w:rFonts w:cstheme="minorHAnsi"/>
          <w:color w:val="000000" w:themeColor="text1"/>
        </w:rPr>
      </w:pPr>
      <w:r w:rsidRPr="001C4DFC">
        <w:rPr>
          <w:rFonts w:cstheme="minorHAnsi"/>
          <w:color w:val="000000" w:themeColor="text1"/>
        </w:rPr>
        <w:t>ЦЕНА ПО ЛИЦЕ: 169</w:t>
      </w:r>
      <w:r>
        <w:rPr>
          <w:rFonts w:cstheme="minorHAnsi"/>
          <w:color w:val="000000" w:themeColor="text1"/>
        </w:rPr>
        <w:t>е</w:t>
      </w:r>
      <w:r w:rsidRPr="001C4DFC">
        <w:rPr>
          <w:rFonts w:cstheme="minorHAnsi"/>
          <w:color w:val="000000" w:themeColor="text1"/>
        </w:rPr>
        <w:t xml:space="preserve"> редовна 149</w:t>
      </w:r>
      <w:r>
        <w:rPr>
          <w:rFonts w:cstheme="minorHAnsi"/>
          <w:color w:val="000000" w:themeColor="text1"/>
        </w:rPr>
        <w:t>е</w:t>
      </w:r>
      <w:r w:rsidRPr="001C4DFC">
        <w:rPr>
          <w:rFonts w:cstheme="minorHAnsi"/>
          <w:color w:val="000000" w:themeColor="text1"/>
        </w:rPr>
        <w:t xml:space="preserve"> промо</w:t>
      </w:r>
    </w:p>
    <w:p w14:paraId="4CDBF5CD" w14:textId="0D3E2C76" w:rsidR="001C4DFC" w:rsidRPr="001C4DFC" w:rsidRDefault="001C4DFC" w:rsidP="001C4DFC">
      <w:pPr>
        <w:rPr>
          <w:rFonts w:cstheme="minorHAnsi"/>
          <w:color w:val="000000" w:themeColor="text1"/>
        </w:rPr>
      </w:pPr>
      <w:r w:rsidRPr="001C4DFC">
        <w:rPr>
          <w:rFonts w:cstheme="minorHAnsi"/>
          <w:color w:val="000000" w:themeColor="text1"/>
        </w:rPr>
        <w:t>СМЕСТУВАЊЕ: хотел со 3*</w:t>
      </w:r>
    </w:p>
    <w:p w14:paraId="1A4F2CDF" w14:textId="3AD83CA8" w:rsidR="001C4DFC" w:rsidRPr="001C4DFC" w:rsidRDefault="001C4DFC" w:rsidP="001C4DFC">
      <w:pPr>
        <w:rPr>
          <w:rFonts w:cstheme="minorHAnsi"/>
          <w:color w:val="000000" w:themeColor="text1"/>
        </w:rPr>
      </w:pPr>
      <w:r w:rsidRPr="001C4DFC">
        <w:rPr>
          <w:rFonts w:cstheme="minorHAnsi"/>
          <w:color w:val="000000" w:themeColor="text1"/>
        </w:rPr>
        <w:t>ПРЕВОЗ: автобуски</w:t>
      </w:r>
    </w:p>
    <w:p w14:paraId="37157C48" w14:textId="77777777" w:rsidR="001C4DFC" w:rsidRPr="001C4DFC" w:rsidRDefault="001C4DFC" w:rsidP="001C4DFC">
      <w:pPr>
        <w:rPr>
          <w:rFonts w:cstheme="minorHAnsi"/>
          <w:color w:val="000000" w:themeColor="text1"/>
        </w:rPr>
      </w:pPr>
    </w:p>
    <w:p w14:paraId="470D3F78" w14:textId="77777777" w:rsidR="001C4DFC" w:rsidRPr="001C4DFC" w:rsidRDefault="001C4DFC" w:rsidP="001C4DFC">
      <w:pPr>
        <w:pStyle w:val="NormalWeb"/>
        <w:shd w:val="clear" w:color="auto" w:fill="FFFFFF"/>
        <w:spacing w:before="0" w:before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Атина – Главен и најголем град во Грција, колевка на модерната цивилизација. Атина е космополитски град додека пак старогрчка Атина била моќен град држава и родно место на Сократ, Перикле, Софокле. Атина е еден од најстарите светски градови, чија историја бележи преку 3.400г. Градот го добил името по божицата заштитничка Атина. Знаменитостите на Атина се пресудниот фактор зошто да ја одберете оваа дестинација за патување. Сунион, Акропол и Партенон ќе направат да се почуствувате како да патувате низ времето, а со самото тоа сигурно ќе ви го одземат здивот со својата големина.</w:t>
      </w:r>
    </w:p>
    <w:p w14:paraId="6248A95F" w14:textId="77777777" w:rsidR="001C4DFC" w:rsidRPr="001C4DFC" w:rsidRDefault="001C4DFC" w:rsidP="001C4DFC">
      <w:pPr>
        <w:pStyle w:val="NormalWeb"/>
        <w:shd w:val="clear" w:color="auto" w:fill="FFFFFF"/>
        <w:spacing w:before="0" w:before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Атина е всушност водечкиот град на Грција. Денес во Атина владее свет со ултрамодерна, урбанистичка и архитектонска смела линија во полн сјај со класична и неповторлива убавина.</w:t>
      </w:r>
    </w:p>
    <w:p w14:paraId="189685FE" w14:textId="77777777" w:rsidR="001C4DFC" w:rsidRPr="001C4DFC" w:rsidRDefault="001C4DFC" w:rsidP="001C4DFC">
      <w:pPr>
        <w:pStyle w:val="NormalWeb"/>
        <w:shd w:val="clear" w:color="auto" w:fill="FFFFFF"/>
        <w:spacing w:before="0" w:before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Атина е приказна која трае !</w:t>
      </w:r>
    </w:p>
    <w:p w14:paraId="14FB4019" w14:textId="77777777" w:rsidR="001C4DFC" w:rsidRPr="001C4DFC" w:rsidRDefault="001C4DFC" w:rsidP="001C4DFC">
      <w:pPr>
        <w:rPr>
          <w:rFonts w:cstheme="minorHAnsi"/>
          <w:color w:val="000000" w:themeColor="text1"/>
        </w:rPr>
      </w:pPr>
    </w:p>
    <w:p w14:paraId="7447AF92" w14:textId="163DCE15" w:rsidR="001C4DFC" w:rsidRPr="001C4DFC" w:rsidRDefault="001C4DFC" w:rsidP="001C4DFC">
      <w:pPr>
        <w:ind w:left="2880" w:firstLine="720"/>
        <w:rPr>
          <w:rFonts w:cstheme="minorHAnsi"/>
          <w:color w:val="000000" w:themeColor="text1"/>
        </w:rPr>
      </w:pPr>
      <w:r w:rsidRPr="001C4DFC">
        <w:rPr>
          <w:rFonts w:cstheme="minorHAnsi"/>
          <w:color w:val="000000" w:themeColor="text1"/>
        </w:rPr>
        <w:t>ПЛАН И ПРОГРАМА</w:t>
      </w:r>
    </w:p>
    <w:p w14:paraId="181FBBF6" w14:textId="77777777" w:rsidR="001C4DFC" w:rsidRPr="001C4DFC" w:rsidRDefault="001C4DFC" w:rsidP="001C4DFC">
      <w:pPr>
        <w:rPr>
          <w:rFonts w:cstheme="minorHAnsi"/>
          <w:color w:val="000000" w:themeColor="text1"/>
        </w:rPr>
      </w:pPr>
    </w:p>
    <w:p w14:paraId="3B114CEF" w14:textId="1CE23D18" w:rsidR="001C4DFC" w:rsidRPr="001C4DFC" w:rsidRDefault="001C4DFC" w:rsidP="001C4DFC">
      <w:pPr>
        <w:rPr>
          <w:rFonts w:cstheme="minorHAnsi"/>
          <w:color w:val="000000" w:themeColor="text1"/>
          <w:u w:val="single"/>
        </w:rPr>
      </w:pPr>
      <w:r w:rsidRPr="001C4DFC">
        <w:rPr>
          <w:rFonts w:cstheme="minorHAnsi"/>
          <w:color w:val="000000" w:themeColor="text1"/>
          <w:u w:val="single"/>
        </w:rPr>
        <w:t>ПРВ ДЕН 29.12.2023</w:t>
      </w:r>
    </w:p>
    <w:p w14:paraId="15937294" w14:textId="02279247" w:rsidR="001C4DFC" w:rsidRPr="001C4DFC" w:rsidRDefault="001C4DFC" w:rsidP="001C4DFC">
      <w:pPr>
        <w:rPr>
          <w:rFonts w:cstheme="minorHAnsi"/>
          <w:color w:val="000000" w:themeColor="text1"/>
          <w:shd w:val="clear" w:color="auto" w:fill="F8F8F8"/>
        </w:rPr>
      </w:pPr>
      <w:r w:rsidRPr="001C4DFC">
        <w:rPr>
          <w:rFonts w:cstheme="minorHAnsi"/>
          <w:color w:val="000000" w:themeColor="text1"/>
          <w:shd w:val="clear" w:color="auto" w:fill="F8F8F8"/>
        </w:rPr>
        <w:t>Состанок на групата на паркингот пред хотел Русија околу 21.00 часот. Поаѓање за Атина во 21:30 часот. Ноќно возење со попатни паузи поради одмор и царински формалности.</w:t>
      </w:r>
    </w:p>
    <w:p w14:paraId="417F4CE9" w14:textId="25BC1A93" w:rsidR="001C4DFC" w:rsidRPr="001C4DFC" w:rsidRDefault="001C4DFC" w:rsidP="001C4DFC">
      <w:pPr>
        <w:rPr>
          <w:rFonts w:cstheme="minorHAnsi"/>
          <w:color w:val="000000" w:themeColor="text1"/>
          <w:u w:val="single"/>
          <w:shd w:val="clear" w:color="auto" w:fill="F8F8F8"/>
        </w:rPr>
      </w:pPr>
      <w:r w:rsidRPr="001C4DFC">
        <w:rPr>
          <w:rFonts w:cstheme="minorHAnsi"/>
          <w:color w:val="000000" w:themeColor="text1"/>
          <w:u w:val="single"/>
          <w:shd w:val="clear" w:color="auto" w:fill="F8F8F8"/>
        </w:rPr>
        <w:t>ВТОР ДЕН 30.12.2023</w:t>
      </w:r>
    </w:p>
    <w:p w14:paraId="04FA0C9D"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Пристигнување во Атина во утринските часови. Заминување на панорамско разгледување на градот со локален водич (Плоштадот Омонија, Плоштадот Сантагма, каде се наоѓа парламентот и стражата на Евзони, Олимпискиот стадион, Зевсовиот храм, Хадријановата врата, Бајроновиот споменик, Националната библиотека). Слободно време низ центарот на прекрасната Атина или посета на Акропол.</w:t>
      </w:r>
    </w:p>
    <w:p w14:paraId="07C2A81F"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Заминување кон Глифада.</w:t>
      </w:r>
      <w:r w:rsidRPr="001C4DFC">
        <w:rPr>
          <w:rFonts w:asciiTheme="minorHAnsi" w:hAnsiTheme="minorHAnsi" w:cstheme="minorHAnsi"/>
          <w:color w:val="000000" w:themeColor="text1"/>
          <w:sz w:val="22"/>
          <w:szCs w:val="22"/>
        </w:rPr>
        <w:br/>
        <w:t>Смествање во хотел. Слободно попладне.</w:t>
      </w:r>
    </w:p>
    <w:p w14:paraId="51B872DF"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Вечерта слободно време за одмор или прошетка по преубавата Глифада.</w:t>
      </w:r>
    </w:p>
    <w:p w14:paraId="045604E6" w14:textId="77777777" w:rsidR="001C4DFC" w:rsidRDefault="001C4DFC" w:rsidP="001C4DFC">
      <w:pPr>
        <w:rPr>
          <w:rFonts w:cstheme="minorHAnsi"/>
          <w:color w:val="000000" w:themeColor="text1"/>
        </w:rPr>
      </w:pPr>
    </w:p>
    <w:p w14:paraId="4404B3DA" w14:textId="77777777" w:rsidR="001C4DFC" w:rsidRDefault="001C4DFC" w:rsidP="001C4DFC">
      <w:pPr>
        <w:rPr>
          <w:rFonts w:cstheme="minorHAnsi"/>
          <w:color w:val="000000" w:themeColor="text1"/>
        </w:rPr>
      </w:pPr>
    </w:p>
    <w:p w14:paraId="2641A891" w14:textId="77777777" w:rsidR="001C4DFC" w:rsidRDefault="001C4DFC" w:rsidP="001C4DFC">
      <w:pPr>
        <w:rPr>
          <w:rFonts w:cstheme="minorHAnsi"/>
          <w:color w:val="000000" w:themeColor="text1"/>
        </w:rPr>
      </w:pPr>
    </w:p>
    <w:p w14:paraId="72C48B0E" w14:textId="77777777" w:rsidR="001C4DFC" w:rsidRPr="001C4DFC" w:rsidRDefault="001C4DFC" w:rsidP="001C4DFC">
      <w:pPr>
        <w:rPr>
          <w:rFonts w:cstheme="minorHAnsi"/>
          <w:color w:val="000000" w:themeColor="text1"/>
        </w:rPr>
      </w:pPr>
    </w:p>
    <w:p w14:paraId="3B9723CF" w14:textId="0CF7710F" w:rsidR="001C4DFC" w:rsidRPr="001C4DFC" w:rsidRDefault="001C4DFC" w:rsidP="001C4DFC">
      <w:pPr>
        <w:rPr>
          <w:rFonts w:cstheme="minorHAnsi"/>
          <w:color w:val="000000" w:themeColor="text1"/>
          <w:u w:val="single"/>
        </w:rPr>
      </w:pPr>
      <w:r w:rsidRPr="001C4DFC">
        <w:rPr>
          <w:rFonts w:cstheme="minorHAnsi"/>
          <w:color w:val="000000" w:themeColor="text1"/>
          <w:u w:val="single"/>
        </w:rPr>
        <w:lastRenderedPageBreak/>
        <w:t>ТРЕТ ДЕН 31.12.2023</w:t>
      </w:r>
    </w:p>
    <w:p w14:paraId="6120F1C5"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Атина-Корнит-Пелопонез</w:t>
      </w:r>
    </w:p>
    <w:p w14:paraId="47E8085B"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Појадок.</w:t>
      </w:r>
      <w:r w:rsidRPr="001C4DFC">
        <w:rPr>
          <w:rFonts w:asciiTheme="minorHAnsi" w:hAnsiTheme="minorHAnsi" w:cstheme="minorHAnsi"/>
          <w:color w:val="000000" w:themeColor="text1"/>
          <w:sz w:val="22"/>
          <w:szCs w:val="22"/>
        </w:rPr>
        <w:br/>
        <w:t>Целодневна екскурзија на Арголида Коринтскиот канал (кој ги поврзува егејското и јонското море), Епидаурус (најакустичниот антички амфитеатар), градчето Нафплион (некогашната престолнина на Грција) и Микена (древниот град на митскиот крал Агамемнон).</w:t>
      </w:r>
    </w:p>
    <w:p w14:paraId="2B955337"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Планиран одмор со можност за ручек во локалната таверна.</w:t>
      </w:r>
    </w:p>
    <w:p w14:paraId="1AA63BC0"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Враќање во Глифада. Слободно време за одмор, организирана прослава на Нова Година, враќање во хотел.</w:t>
      </w:r>
    </w:p>
    <w:p w14:paraId="764EF543"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Ноќевање.</w:t>
      </w:r>
    </w:p>
    <w:p w14:paraId="5178CD34" w14:textId="77777777" w:rsidR="001C4DFC" w:rsidRPr="001C4DFC" w:rsidRDefault="001C4DFC" w:rsidP="001C4DFC">
      <w:pPr>
        <w:rPr>
          <w:rFonts w:cstheme="minorHAnsi"/>
          <w:color w:val="000000" w:themeColor="text1"/>
        </w:rPr>
      </w:pPr>
    </w:p>
    <w:p w14:paraId="46C617B2" w14:textId="73A1B88E" w:rsidR="001C4DFC" w:rsidRPr="001C4DFC" w:rsidRDefault="001C4DFC" w:rsidP="001C4DFC">
      <w:pPr>
        <w:rPr>
          <w:rFonts w:cstheme="minorHAnsi"/>
          <w:color w:val="000000" w:themeColor="text1"/>
          <w:u w:val="single"/>
        </w:rPr>
      </w:pPr>
      <w:r w:rsidRPr="001C4DFC">
        <w:rPr>
          <w:rFonts w:cstheme="minorHAnsi"/>
          <w:color w:val="000000" w:themeColor="text1"/>
          <w:u w:val="single"/>
        </w:rPr>
        <w:t>ЧЕТВРТИ ДЕН 01.01.2024</w:t>
      </w:r>
    </w:p>
    <w:p w14:paraId="471758A1"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Појадок.</w:t>
      </w:r>
    </w:p>
    <w:p w14:paraId="65AFFF5D"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Факултативна екскурзија Аполоновиот брег, летувалиштата Глифада, Вула, Вулиагмени и рт’от Сунион, кој е и најужниот дел од европското копно. Поглед кон остатоците на некогашниот антички храм, подигнат на самиот рт’ во слава на богот Посејдон.</w:t>
      </w:r>
    </w:p>
    <w:p w14:paraId="2BE492B0" w14:textId="77777777" w:rsidR="001C4DFC" w:rsidRPr="001C4DFC" w:rsidRDefault="001C4DFC" w:rsidP="001C4DFC">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1C4DFC">
        <w:rPr>
          <w:rFonts w:asciiTheme="minorHAnsi" w:hAnsiTheme="minorHAnsi" w:cstheme="minorHAnsi"/>
          <w:color w:val="000000" w:themeColor="text1"/>
          <w:sz w:val="22"/>
          <w:szCs w:val="22"/>
        </w:rPr>
        <w:t>Слободно време и заминување кон Македонија.</w:t>
      </w:r>
      <w:r w:rsidRPr="001C4DFC">
        <w:rPr>
          <w:rFonts w:asciiTheme="minorHAnsi" w:hAnsiTheme="minorHAnsi" w:cstheme="minorHAnsi"/>
          <w:color w:val="000000" w:themeColor="text1"/>
          <w:sz w:val="22"/>
          <w:szCs w:val="22"/>
        </w:rPr>
        <w:br/>
        <w:t>Возење со гранични формалности и попатни паузи, присигнување во доцните ноќни часови.</w:t>
      </w:r>
    </w:p>
    <w:p w14:paraId="7FCFEA08" w14:textId="77777777" w:rsidR="001C4DFC" w:rsidRPr="001C4DFC" w:rsidRDefault="001C4DFC" w:rsidP="001C4DFC">
      <w:pPr>
        <w:rPr>
          <w:rFonts w:cstheme="minorHAnsi"/>
          <w:color w:val="000000" w:themeColor="text1"/>
        </w:rPr>
      </w:pPr>
    </w:p>
    <w:p w14:paraId="6F7A16F4" w14:textId="0A847E51" w:rsidR="001C4DFC" w:rsidRDefault="001C4DFC" w:rsidP="001C4DFC">
      <w:pPr>
        <w:ind w:left="2160" w:firstLine="720"/>
        <w:rPr>
          <w:rFonts w:cstheme="minorHAnsi"/>
          <w:color w:val="000000" w:themeColor="text1"/>
        </w:rPr>
      </w:pPr>
      <w:r w:rsidRPr="001C4DFC">
        <w:rPr>
          <w:rFonts w:cstheme="minorHAnsi"/>
          <w:color w:val="000000" w:themeColor="text1"/>
        </w:rPr>
        <w:t>ФАКУЛТАТИВНИ ИЗЛЕТИ</w:t>
      </w:r>
    </w:p>
    <w:p w14:paraId="0471B358" w14:textId="77777777" w:rsidR="001C4DFC" w:rsidRPr="001C4DFC" w:rsidRDefault="001C4DFC" w:rsidP="001C4DFC">
      <w:pPr>
        <w:ind w:left="2160" w:firstLine="720"/>
        <w:rPr>
          <w:rFonts w:cstheme="minorHAnsi"/>
          <w:color w:val="000000" w:themeColor="text1"/>
        </w:rPr>
      </w:pPr>
    </w:p>
    <w:p w14:paraId="10FC89F7" w14:textId="24ED7003" w:rsidR="001C4DFC" w:rsidRPr="001C4DFC" w:rsidRDefault="001C4DFC" w:rsidP="001C4DFC">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Сунион и Аполоновиот брег</w:t>
      </w:r>
      <w:r>
        <w:rPr>
          <w:rFonts w:eastAsia="Times New Roman" w:cstheme="minorHAnsi"/>
          <w:color w:val="000000" w:themeColor="text1"/>
          <w:kern w:val="0"/>
          <w:lang w:eastAsia="mk-MK"/>
          <w14:ligatures w14:val="none"/>
        </w:rPr>
        <w:t xml:space="preserve"> - </w:t>
      </w:r>
      <w:r w:rsidRPr="001C4DFC">
        <w:rPr>
          <w:rFonts w:eastAsia="Times New Roman" w:cstheme="minorHAnsi"/>
          <w:color w:val="000000" w:themeColor="text1"/>
          <w:kern w:val="0"/>
          <w:lang w:eastAsia="mk-MK"/>
          <w14:ligatures w14:val="none"/>
        </w:rPr>
        <w:t>Цена за пакет: 15е</w:t>
      </w:r>
    </w:p>
    <w:p w14:paraId="434586B2" w14:textId="77777777" w:rsidR="001C4DFC" w:rsidRPr="001C4DFC" w:rsidRDefault="001C4DFC" w:rsidP="001C4DFC">
      <w:pPr>
        <w:shd w:val="clear" w:color="auto" w:fill="F8F8F8"/>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Кејп Суниоп е неверојатна локација во секое време од денот, но таму би се почуствувале неверојатно доколку имате можност да го гледате неверојатното зајдисонце. Под вас се протега Егејското Море а покрај вас се наоѓаат и величествените урнатини на храмот Посејдон. Лесно е да се разбере зошто античките Грци изградиле храм на богот на морето овде.</w:t>
      </w:r>
    </w:p>
    <w:p w14:paraId="30064530" w14:textId="289B872A" w:rsidR="001C4DFC" w:rsidRPr="001C4DFC" w:rsidRDefault="001C4DFC" w:rsidP="001C4DFC">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Арголида-Пелопонез</w:t>
      </w:r>
      <w:r>
        <w:rPr>
          <w:rFonts w:eastAsia="Times New Roman" w:cstheme="minorHAnsi"/>
          <w:color w:val="000000" w:themeColor="text1"/>
          <w:kern w:val="0"/>
          <w:lang w:eastAsia="mk-MK"/>
          <w14:ligatures w14:val="none"/>
        </w:rPr>
        <w:t xml:space="preserve"> - </w:t>
      </w:r>
      <w:r w:rsidRPr="001C4DFC">
        <w:rPr>
          <w:rFonts w:eastAsia="Times New Roman" w:cstheme="minorHAnsi"/>
          <w:color w:val="000000" w:themeColor="text1"/>
          <w:kern w:val="0"/>
          <w:lang w:eastAsia="mk-MK"/>
          <w14:ligatures w14:val="none"/>
        </w:rPr>
        <w:t>Цена за пакет: 45е</w:t>
      </w:r>
    </w:p>
    <w:p w14:paraId="7B99184D" w14:textId="77777777" w:rsidR="001C4DFC" w:rsidRPr="001C4DFC" w:rsidRDefault="001C4DFC" w:rsidP="001C4DFC">
      <w:pPr>
        <w:shd w:val="clear" w:color="auto" w:fill="F8F8F8"/>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Пелопонез е голем полуостров и регион во јужна Грција, го формира делот на државата јужно од Коринтскиот Залив. Делови од него припаѓаат на три периферии поголемиот дел од полуостровот припаѓа на периферијата Пелопонез, а мал дел на Западна Грција и Атика. Полуостровот има површина од 21.549 км</w:t>
      </w:r>
      <w:r w:rsidRPr="001C4DFC">
        <w:rPr>
          <w:rFonts w:eastAsia="Times New Roman" w:cstheme="minorHAnsi"/>
          <w:color w:val="000000" w:themeColor="text1"/>
          <w:kern w:val="0"/>
          <w:vertAlign w:val="superscript"/>
          <w:lang w:eastAsia="mk-MK"/>
          <w14:ligatures w14:val="none"/>
        </w:rPr>
        <w:t>2</w:t>
      </w:r>
      <w:r w:rsidRPr="001C4DFC">
        <w:rPr>
          <w:rFonts w:eastAsia="Times New Roman" w:cstheme="minorHAnsi"/>
          <w:color w:val="000000" w:themeColor="text1"/>
          <w:kern w:val="0"/>
          <w:lang w:eastAsia="mk-MK"/>
          <w14:ligatures w14:val="none"/>
        </w:rPr>
        <w:t> и е најјужниот дел од грчкото копно. Со прокопувањето наКоринтскиот Канал во 1893 година  Пелопонез бил издвоен од копното, и може да се смета за остров.</w:t>
      </w:r>
    </w:p>
    <w:p w14:paraId="36B9B055" w14:textId="433FDEAB" w:rsidR="001C4DFC" w:rsidRPr="001C4DFC" w:rsidRDefault="001C4DFC" w:rsidP="001C4DFC">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Дочек на Нова Година</w:t>
      </w:r>
      <w:r>
        <w:rPr>
          <w:rFonts w:eastAsia="Times New Roman" w:cstheme="minorHAnsi"/>
          <w:color w:val="000000" w:themeColor="text1"/>
          <w:kern w:val="0"/>
          <w:lang w:eastAsia="mk-MK"/>
          <w14:ligatures w14:val="none"/>
        </w:rPr>
        <w:t xml:space="preserve"> - </w:t>
      </w:r>
      <w:r w:rsidRPr="001C4DFC">
        <w:rPr>
          <w:rFonts w:eastAsia="Times New Roman" w:cstheme="minorHAnsi"/>
          <w:color w:val="000000" w:themeColor="text1"/>
          <w:kern w:val="0"/>
          <w:lang w:eastAsia="mk-MK"/>
          <w14:ligatures w14:val="none"/>
        </w:rPr>
        <w:t>Цена за пакет:</w:t>
      </w:r>
    </w:p>
    <w:p w14:paraId="00DF48FD" w14:textId="77777777" w:rsidR="001C4DFC" w:rsidRPr="001C4DFC" w:rsidRDefault="001C4DFC" w:rsidP="001C4DFC">
      <w:pPr>
        <w:rPr>
          <w:rFonts w:cstheme="minorHAnsi"/>
          <w:color w:val="000000" w:themeColor="text1"/>
        </w:rPr>
      </w:pPr>
    </w:p>
    <w:p w14:paraId="636642AA" w14:textId="77777777" w:rsidR="001C4DFC" w:rsidRPr="001C4DFC" w:rsidRDefault="001C4DFC" w:rsidP="001C4DFC">
      <w:pPr>
        <w:spacing w:after="0" w:line="240" w:lineRule="auto"/>
        <w:outlineLvl w:val="1"/>
        <w:rPr>
          <w:rFonts w:eastAsia="Times New Roman" w:cstheme="minorHAnsi"/>
          <w:b/>
          <w:bCs/>
          <w:color w:val="000000" w:themeColor="text1"/>
          <w:kern w:val="0"/>
          <w:lang w:eastAsia="mk-MK"/>
          <w14:ligatures w14:val="none"/>
        </w:rPr>
      </w:pPr>
      <w:r w:rsidRPr="001C4DFC">
        <w:rPr>
          <w:rFonts w:eastAsia="Times New Roman" w:cstheme="minorHAnsi"/>
          <w:b/>
          <w:bCs/>
          <w:color w:val="000000" w:themeColor="text1"/>
          <w:kern w:val="0"/>
          <w:lang w:eastAsia="mk-MK"/>
          <w14:ligatures w14:val="none"/>
        </w:rPr>
        <w:t>Што е вклучено во цената</w:t>
      </w:r>
    </w:p>
    <w:p w14:paraId="65186B1E" w14:textId="77777777" w:rsidR="001C4DFC" w:rsidRPr="001C4DFC" w:rsidRDefault="001C4DFC" w:rsidP="001C4DFC">
      <w:pPr>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-Превоз со високо туристички автобус</w:t>
      </w:r>
      <w:r w:rsidRPr="001C4DFC">
        <w:rPr>
          <w:rFonts w:eastAsia="Times New Roman" w:cstheme="minorHAnsi"/>
          <w:color w:val="000000" w:themeColor="text1"/>
          <w:kern w:val="0"/>
          <w:lang w:eastAsia="mk-MK"/>
          <w14:ligatures w14:val="none"/>
        </w:rPr>
        <w:br/>
        <w:t>-2 ноќевања со појадок во хотел со 3* во Глифада</w:t>
      </w:r>
      <w:r w:rsidRPr="001C4DFC">
        <w:rPr>
          <w:rFonts w:eastAsia="Times New Roman" w:cstheme="minorHAnsi"/>
          <w:color w:val="000000" w:themeColor="text1"/>
          <w:kern w:val="0"/>
          <w:lang w:eastAsia="mk-MK"/>
          <w14:ligatures w14:val="none"/>
        </w:rPr>
        <w:br/>
        <w:t>-Организиран разглед на градот со локален водич</w:t>
      </w:r>
      <w:r w:rsidRPr="001C4DFC">
        <w:rPr>
          <w:rFonts w:eastAsia="Times New Roman" w:cstheme="minorHAnsi"/>
          <w:color w:val="000000" w:themeColor="text1"/>
          <w:kern w:val="0"/>
          <w:lang w:eastAsia="mk-MK"/>
          <w14:ligatures w14:val="none"/>
        </w:rPr>
        <w:br/>
        <w:t>-Организација и водство на патувањето</w:t>
      </w:r>
    </w:p>
    <w:p w14:paraId="74D2454C" w14:textId="77777777" w:rsidR="001C4DFC" w:rsidRPr="001C4DFC" w:rsidRDefault="001C4DFC" w:rsidP="001C4DFC">
      <w:pPr>
        <w:spacing w:after="0" w:line="240" w:lineRule="auto"/>
        <w:outlineLvl w:val="1"/>
        <w:rPr>
          <w:rFonts w:eastAsia="Times New Roman" w:cstheme="minorHAnsi"/>
          <w:b/>
          <w:bCs/>
          <w:color w:val="000000" w:themeColor="text1"/>
          <w:kern w:val="0"/>
          <w:lang w:eastAsia="mk-MK"/>
          <w14:ligatures w14:val="none"/>
        </w:rPr>
      </w:pPr>
      <w:r w:rsidRPr="001C4DFC">
        <w:rPr>
          <w:rFonts w:eastAsia="Times New Roman" w:cstheme="minorHAnsi"/>
          <w:b/>
          <w:bCs/>
          <w:color w:val="000000" w:themeColor="text1"/>
          <w:kern w:val="0"/>
          <w:lang w:eastAsia="mk-MK"/>
          <w14:ligatures w14:val="none"/>
        </w:rPr>
        <w:lastRenderedPageBreak/>
        <w:t>Што не е вклучено во цената</w:t>
      </w:r>
    </w:p>
    <w:p w14:paraId="41B967ED" w14:textId="77777777" w:rsidR="001C4DFC" w:rsidRPr="001C4DFC" w:rsidRDefault="001C4DFC" w:rsidP="001C4DFC">
      <w:pPr>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-Екскурзија на Арголида-Пелопонез – 45е</w:t>
      </w:r>
      <w:r w:rsidRPr="001C4DFC">
        <w:rPr>
          <w:rFonts w:eastAsia="Times New Roman" w:cstheme="minorHAnsi"/>
          <w:color w:val="000000" w:themeColor="text1"/>
          <w:kern w:val="0"/>
          <w:lang w:eastAsia="mk-MK"/>
          <w14:ligatures w14:val="none"/>
        </w:rPr>
        <w:br/>
        <w:t>-Факултативен излет Сунион и Аполоновиот брег – 15е</w:t>
      </w:r>
    </w:p>
    <w:p w14:paraId="00D4B78F" w14:textId="77777777" w:rsidR="001C4DFC" w:rsidRPr="001C4DFC" w:rsidRDefault="001C4DFC" w:rsidP="001C4DFC">
      <w:pPr>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-Дочек на Нова Година</w:t>
      </w:r>
      <w:r w:rsidRPr="001C4DFC">
        <w:rPr>
          <w:rFonts w:eastAsia="Times New Roman" w:cstheme="minorHAnsi"/>
          <w:color w:val="000000" w:themeColor="text1"/>
          <w:kern w:val="0"/>
          <w:lang w:eastAsia="mk-MK"/>
          <w14:ligatures w14:val="none"/>
        </w:rPr>
        <w:br/>
        <w:t>-Туристичка такса 1,5е по соба од ден, наплата на рецепција во хотел</w:t>
      </w:r>
      <w:r w:rsidRPr="001C4DFC">
        <w:rPr>
          <w:rFonts w:eastAsia="Times New Roman" w:cstheme="minorHAnsi"/>
          <w:color w:val="000000" w:themeColor="text1"/>
          <w:kern w:val="0"/>
          <w:lang w:eastAsia="mk-MK"/>
          <w14:ligatures w14:val="none"/>
        </w:rPr>
        <w:br/>
        <w:t>-Влезници за посета на локалитетите со водич:</w:t>
      </w:r>
      <w:r w:rsidRPr="001C4DFC">
        <w:rPr>
          <w:rFonts w:eastAsia="Times New Roman" w:cstheme="minorHAnsi"/>
          <w:color w:val="000000" w:themeColor="text1"/>
          <w:kern w:val="0"/>
          <w:lang w:eastAsia="mk-MK"/>
          <w14:ligatures w14:val="none"/>
        </w:rPr>
        <w:br/>
        <w:t>Акропол 20е,</w:t>
      </w:r>
      <w:r w:rsidRPr="001C4DFC">
        <w:rPr>
          <w:rFonts w:eastAsia="Times New Roman" w:cstheme="minorHAnsi"/>
          <w:color w:val="000000" w:themeColor="text1"/>
          <w:kern w:val="0"/>
          <w:lang w:eastAsia="mk-MK"/>
          <w14:ligatures w14:val="none"/>
        </w:rPr>
        <w:br/>
        <w:t>Микена 12е,</w:t>
      </w:r>
      <w:r w:rsidRPr="001C4DFC">
        <w:rPr>
          <w:rFonts w:eastAsia="Times New Roman" w:cstheme="minorHAnsi"/>
          <w:color w:val="000000" w:themeColor="text1"/>
          <w:kern w:val="0"/>
          <w:lang w:eastAsia="mk-MK"/>
          <w14:ligatures w14:val="none"/>
        </w:rPr>
        <w:br/>
        <w:t>Епидариус 12е,</w:t>
      </w:r>
      <w:r w:rsidRPr="001C4DFC">
        <w:rPr>
          <w:rFonts w:eastAsia="Times New Roman" w:cstheme="minorHAnsi"/>
          <w:color w:val="000000" w:themeColor="text1"/>
          <w:kern w:val="0"/>
          <w:lang w:eastAsia="mk-MK"/>
          <w14:ligatures w14:val="none"/>
        </w:rPr>
        <w:br/>
        <w:t>Посејдонов храм 10е</w:t>
      </w:r>
      <w:r w:rsidRPr="001C4DFC">
        <w:rPr>
          <w:rFonts w:eastAsia="Times New Roman" w:cstheme="minorHAnsi"/>
          <w:color w:val="000000" w:themeColor="text1"/>
          <w:kern w:val="0"/>
          <w:lang w:eastAsia="mk-MK"/>
          <w14:ligatures w14:val="none"/>
        </w:rPr>
        <w:br/>
        <w:t>-Патничко осигурување</w:t>
      </w:r>
    </w:p>
    <w:p w14:paraId="7B928EDC" w14:textId="77777777" w:rsidR="001C4DFC" w:rsidRPr="001C4DFC" w:rsidRDefault="001C4DFC" w:rsidP="001C4DFC">
      <w:pPr>
        <w:spacing w:after="0" w:line="240" w:lineRule="auto"/>
        <w:outlineLvl w:val="1"/>
        <w:rPr>
          <w:rFonts w:eastAsia="Times New Roman" w:cstheme="minorHAnsi"/>
          <w:b/>
          <w:bCs/>
          <w:color w:val="000000" w:themeColor="text1"/>
          <w:kern w:val="0"/>
          <w:lang w:eastAsia="mk-MK"/>
          <w14:ligatures w14:val="none"/>
        </w:rPr>
      </w:pPr>
      <w:r w:rsidRPr="001C4DFC">
        <w:rPr>
          <w:rFonts w:eastAsia="Times New Roman" w:cstheme="minorHAnsi"/>
          <w:b/>
          <w:bCs/>
          <w:color w:val="000000" w:themeColor="text1"/>
          <w:kern w:val="0"/>
          <w:lang w:eastAsia="mk-MK"/>
          <w14:ligatures w14:val="none"/>
        </w:rPr>
        <w:t>Важно</w:t>
      </w:r>
    </w:p>
    <w:p w14:paraId="407F8AAE" w14:textId="77777777" w:rsidR="001C4DFC" w:rsidRPr="001C4DFC" w:rsidRDefault="001C4DFC" w:rsidP="001C4DFC">
      <w:pPr>
        <w:spacing w:after="100" w:afterAutospacing="1" w:line="240" w:lineRule="auto"/>
        <w:rPr>
          <w:rFonts w:eastAsia="Times New Roman" w:cstheme="minorHAnsi"/>
          <w:color w:val="000000" w:themeColor="text1"/>
          <w:kern w:val="0"/>
          <w:lang w:eastAsia="mk-MK"/>
          <w14:ligatures w14:val="none"/>
        </w:rPr>
      </w:pPr>
      <w:r w:rsidRPr="001C4DFC">
        <w:rPr>
          <w:rFonts w:eastAsia="Times New Roman" w:cstheme="minorHAnsi"/>
          <w:color w:val="000000" w:themeColor="text1"/>
          <w:kern w:val="0"/>
          <w:lang w:eastAsia="mk-MK"/>
          <w14:ligatures w14:val="none"/>
        </w:rPr>
        <w:t>-Цените се изразени во евра, а курсот на еврото се пресметува 62 денари</w:t>
      </w:r>
      <w:r w:rsidRPr="001C4DFC">
        <w:rPr>
          <w:rFonts w:eastAsia="Times New Roman" w:cstheme="minorHAnsi"/>
          <w:color w:val="000000" w:themeColor="text1"/>
          <w:kern w:val="0"/>
          <w:lang w:eastAsia="mk-MK"/>
          <w14:ligatures w14:val="none"/>
        </w:rPr>
        <w:br/>
        <w:t>-За сингл соба цената изнесува 159 евра</w:t>
      </w:r>
      <w:r w:rsidRPr="001C4DFC">
        <w:rPr>
          <w:rFonts w:eastAsia="Times New Roman" w:cstheme="minorHAnsi"/>
          <w:color w:val="000000" w:themeColor="text1"/>
          <w:kern w:val="0"/>
          <w:lang w:eastAsia="mk-MK"/>
          <w14:ligatures w14:val="none"/>
        </w:rPr>
        <w:br/>
        <w:t>-Деца од 0 – 3 години бесплатно (спијат во кревет со родител)</w:t>
      </w:r>
      <w:r w:rsidRPr="001C4DFC">
        <w:rPr>
          <w:rFonts w:eastAsia="Times New Roman" w:cstheme="minorHAnsi"/>
          <w:color w:val="000000" w:themeColor="text1"/>
          <w:kern w:val="0"/>
          <w:lang w:eastAsia="mk-MK"/>
          <w14:ligatures w14:val="none"/>
        </w:rPr>
        <w:br/>
        <w:t>-Деца од 3 до 11,99 години плаќаат 79e</w:t>
      </w:r>
      <w:r w:rsidRPr="001C4DFC">
        <w:rPr>
          <w:rFonts w:eastAsia="Times New Roman" w:cstheme="minorHAnsi"/>
          <w:color w:val="000000" w:themeColor="text1"/>
          <w:kern w:val="0"/>
          <w:lang w:eastAsia="mk-MK"/>
          <w14:ligatures w14:val="none"/>
        </w:rPr>
        <w:br/>
        <w:t>-Дете до 12 години придружувано со едно возрасно лице плаќа 100% од сумата на аранжманот.</w:t>
      </w:r>
      <w:r w:rsidRPr="001C4DFC">
        <w:rPr>
          <w:rFonts w:eastAsia="Times New Roman" w:cstheme="minorHAnsi"/>
          <w:color w:val="000000" w:themeColor="text1"/>
          <w:kern w:val="0"/>
          <w:lang w:eastAsia="mk-MK"/>
          <w14:ligatures w14:val="none"/>
        </w:rPr>
        <w:br/>
        <w:t>-Хотелот одредува на лице место во зависност од моменталната состојба каков тип на соба ќе добиете.</w:t>
      </w:r>
      <w:r w:rsidRPr="001C4DFC">
        <w:rPr>
          <w:rFonts w:eastAsia="Times New Roman" w:cstheme="minorHAnsi"/>
          <w:color w:val="000000" w:themeColor="text1"/>
          <w:kern w:val="0"/>
          <w:lang w:eastAsia="mk-MK"/>
          <w14:ligatures w14:val="none"/>
        </w:rPr>
        <w:br/>
        <w:t>-Резервации за одреден кат или страна не е можна.</w:t>
      </w:r>
      <w:r w:rsidRPr="001C4DFC">
        <w:rPr>
          <w:rFonts w:eastAsia="Times New Roman" w:cstheme="minorHAnsi"/>
          <w:color w:val="000000" w:themeColor="text1"/>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1C4DFC">
        <w:rPr>
          <w:rFonts w:eastAsia="Times New Roman" w:cstheme="minorHAnsi"/>
          <w:color w:val="000000" w:themeColor="text1"/>
          <w:kern w:val="0"/>
          <w:lang w:eastAsia="mk-MK"/>
          <w14:ligatures w14:val="none"/>
        </w:rPr>
        <w:br/>
        <w:t>-Доколку имате барање за седиште, истото се доплаќа 15 евра за во два правци.</w:t>
      </w:r>
    </w:p>
    <w:p w14:paraId="3AFFD952" w14:textId="77777777" w:rsidR="001C4DFC" w:rsidRDefault="001C4DFC" w:rsidP="001C4DFC"/>
    <w:p w14:paraId="2F3B30B4" w14:textId="77777777" w:rsidR="001C4DFC" w:rsidRDefault="001C4DFC" w:rsidP="001C4DFC"/>
    <w:sectPr w:rsidR="001C4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FC"/>
    <w:rsid w:val="00042ADA"/>
    <w:rsid w:val="001C4DF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3BBC"/>
  <w15:chartTrackingRefBased/>
  <w15:docId w15:val="{38B69BB7-A8C9-436D-B11E-3E14F48D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DFC"/>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3134">
      <w:bodyDiv w:val="1"/>
      <w:marLeft w:val="0"/>
      <w:marRight w:val="0"/>
      <w:marTop w:val="0"/>
      <w:marBottom w:val="0"/>
      <w:divBdr>
        <w:top w:val="none" w:sz="0" w:space="0" w:color="auto"/>
        <w:left w:val="none" w:sz="0" w:space="0" w:color="auto"/>
        <w:bottom w:val="none" w:sz="0" w:space="0" w:color="auto"/>
        <w:right w:val="none" w:sz="0" w:space="0" w:color="auto"/>
      </w:divBdr>
    </w:div>
    <w:div w:id="624391873">
      <w:bodyDiv w:val="1"/>
      <w:marLeft w:val="0"/>
      <w:marRight w:val="0"/>
      <w:marTop w:val="0"/>
      <w:marBottom w:val="0"/>
      <w:divBdr>
        <w:top w:val="none" w:sz="0" w:space="0" w:color="auto"/>
        <w:left w:val="none" w:sz="0" w:space="0" w:color="auto"/>
        <w:bottom w:val="none" w:sz="0" w:space="0" w:color="auto"/>
        <w:right w:val="none" w:sz="0" w:space="0" w:color="auto"/>
      </w:divBdr>
    </w:div>
    <w:div w:id="909116556">
      <w:bodyDiv w:val="1"/>
      <w:marLeft w:val="0"/>
      <w:marRight w:val="0"/>
      <w:marTop w:val="0"/>
      <w:marBottom w:val="0"/>
      <w:divBdr>
        <w:top w:val="none" w:sz="0" w:space="0" w:color="auto"/>
        <w:left w:val="none" w:sz="0" w:space="0" w:color="auto"/>
        <w:bottom w:val="none" w:sz="0" w:space="0" w:color="auto"/>
        <w:right w:val="none" w:sz="0" w:space="0" w:color="auto"/>
      </w:divBdr>
    </w:div>
    <w:div w:id="1167398286">
      <w:bodyDiv w:val="1"/>
      <w:marLeft w:val="0"/>
      <w:marRight w:val="0"/>
      <w:marTop w:val="0"/>
      <w:marBottom w:val="0"/>
      <w:divBdr>
        <w:top w:val="none" w:sz="0" w:space="0" w:color="auto"/>
        <w:left w:val="none" w:sz="0" w:space="0" w:color="auto"/>
        <w:bottom w:val="none" w:sz="0" w:space="0" w:color="auto"/>
        <w:right w:val="none" w:sz="0" w:space="0" w:color="auto"/>
      </w:divBdr>
      <w:divsChild>
        <w:div w:id="1604920599">
          <w:marLeft w:val="0"/>
          <w:marRight w:val="0"/>
          <w:marTop w:val="0"/>
          <w:marBottom w:val="0"/>
          <w:divBdr>
            <w:top w:val="none" w:sz="0" w:space="0" w:color="auto"/>
            <w:left w:val="none" w:sz="0" w:space="0" w:color="auto"/>
            <w:bottom w:val="none" w:sz="0" w:space="0" w:color="auto"/>
            <w:right w:val="none" w:sz="0" w:space="0" w:color="auto"/>
          </w:divBdr>
          <w:divsChild>
            <w:div w:id="1832212048">
              <w:marLeft w:val="0"/>
              <w:marRight w:val="0"/>
              <w:marTop w:val="0"/>
              <w:marBottom w:val="0"/>
              <w:divBdr>
                <w:top w:val="none" w:sz="0" w:space="0" w:color="auto"/>
                <w:left w:val="none" w:sz="0" w:space="0" w:color="auto"/>
                <w:bottom w:val="none" w:sz="0" w:space="0" w:color="auto"/>
                <w:right w:val="none" w:sz="0" w:space="0" w:color="auto"/>
              </w:divBdr>
              <w:divsChild>
                <w:div w:id="619143227">
                  <w:marLeft w:val="0"/>
                  <w:marRight w:val="0"/>
                  <w:marTop w:val="0"/>
                  <w:marBottom w:val="0"/>
                  <w:divBdr>
                    <w:top w:val="none" w:sz="0" w:space="0" w:color="auto"/>
                    <w:left w:val="none" w:sz="0" w:space="0" w:color="auto"/>
                    <w:bottom w:val="none" w:sz="0" w:space="0" w:color="auto"/>
                    <w:right w:val="none" w:sz="0" w:space="0" w:color="auto"/>
                  </w:divBdr>
                  <w:divsChild>
                    <w:div w:id="1793092797">
                      <w:marLeft w:val="0"/>
                      <w:marRight w:val="0"/>
                      <w:marTop w:val="0"/>
                      <w:marBottom w:val="0"/>
                      <w:divBdr>
                        <w:top w:val="none" w:sz="0" w:space="0" w:color="auto"/>
                        <w:left w:val="none" w:sz="0" w:space="0" w:color="auto"/>
                        <w:bottom w:val="none" w:sz="0" w:space="0" w:color="auto"/>
                        <w:right w:val="none" w:sz="0" w:space="0" w:color="auto"/>
                      </w:divBdr>
                      <w:divsChild>
                        <w:div w:id="728066735">
                          <w:marLeft w:val="0"/>
                          <w:marRight w:val="0"/>
                          <w:marTop w:val="0"/>
                          <w:marBottom w:val="0"/>
                          <w:divBdr>
                            <w:top w:val="none" w:sz="0" w:space="0" w:color="auto"/>
                            <w:left w:val="none" w:sz="0" w:space="0" w:color="auto"/>
                            <w:bottom w:val="none" w:sz="0" w:space="0" w:color="auto"/>
                            <w:right w:val="none" w:sz="0" w:space="0" w:color="auto"/>
                          </w:divBdr>
                          <w:divsChild>
                            <w:div w:id="1645811881">
                              <w:marLeft w:val="0"/>
                              <w:marRight w:val="0"/>
                              <w:marTop w:val="0"/>
                              <w:marBottom w:val="0"/>
                              <w:divBdr>
                                <w:top w:val="none" w:sz="0" w:space="0" w:color="auto"/>
                                <w:left w:val="none" w:sz="0" w:space="0" w:color="auto"/>
                                <w:bottom w:val="none" w:sz="0" w:space="0" w:color="auto"/>
                                <w:right w:val="none" w:sz="0" w:space="0" w:color="auto"/>
                              </w:divBdr>
                              <w:divsChild>
                                <w:div w:id="1075936858">
                                  <w:marLeft w:val="0"/>
                                  <w:marRight w:val="0"/>
                                  <w:marTop w:val="0"/>
                                  <w:marBottom w:val="0"/>
                                  <w:divBdr>
                                    <w:top w:val="none" w:sz="0" w:space="0" w:color="auto"/>
                                    <w:left w:val="none" w:sz="0" w:space="0" w:color="auto"/>
                                    <w:bottom w:val="none" w:sz="0" w:space="0" w:color="auto"/>
                                    <w:right w:val="none" w:sz="0" w:space="0" w:color="auto"/>
                                  </w:divBdr>
                                </w:div>
                              </w:divsChild>
                            </w:div>
                            <w:div w:id="176847832">
                              <w:marLeft w:val="0"/>
                              <w:marRight w:val="0"/>
                              <w:marTop w:val="0"/>
                              <w:marBottom w:val="0"/>
                              <w:divBdr>
                                <w:top w:val="none" w:sz="0" w:space="0" w:color="auto"/>
                                <w:left w:val="none" w:sz="0" w:space="0" w:color="auto"/>
                                <w:bottom w:val="none" w:sz="0" w:space="0" w:color="auto"/>
                                <w:right w:val="none" w:sz="0" w:space="0" w:color="auto"/>
                              </w:divBdr>
                              <w:divsChild>
                                <w:div w:id="290984458">
                                  <w:marLeft w:val="0"/>
                                  <w:marRight w:val="0"/>
                                  <w:marTop w:val="0"/>
                                  <w:marBottom w:val="0"/>
                                  <w:divBdr>
                                    <w:top w:val="none" w:sz="0" w:space="0" w:color="auto"/>
                                    <w:left w:val="none" w:sz="0" w:space="0" w:color="auto"/>
                                    <w:bottom w:val="none" w:sz="0" w:space="0" w:color="auto"/>
                                    <w:right w:val="none" w:sz="0" w:space="0" w:color="auto"/>
                                  </w:divBdr>
                                  <w:divsChild>
                                    <w:div w:id="2178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3341">
          <w:marLeft w:val="0"/>
          <w:marRight w:val="0"/>
          <w:marTop w:val="0"/>
          <w:marBottom w:val="0"/>
          <w:divBdr>
            <w:top w:val="none" w:sz="0" w:space="0" w:color="auto"/>
            <w:left w:val="none" w:sz="0" w:space="0" w:color="auto"/>
            <w:bottom w:val="none" w:sz="0" w:space="0" w:color="auto"/>
            <w:right w:val="none" w:sz="0" w:space="0" w:color="auto"/>
          </w:divBdr>
          <w:divsChild>
            <w:div w:id="1506245765">
              <w:marLeft w:val="0"/>
              <w:marRight w:val="0"/>
              <w:marTop w:val="0"/>
              <w:marBottom w:val="0"/>
              <w:divBdr>
                <w:top w:val="none" w:sz="0" w:space="0" w:color="auto"/>
                <w:left w:val="none" w:sz="0" w:space="0" w:color="auto"/>
                <w:bottom w:val="none" w:sz="0" w:space="0" w:color="auto"/>
                <w:right w:val="none" w:sz="0" w:space="0" w:color="auto"/>
              </w:divBdr>
              <w:divsChild>
                <w:div w:id="705836512">
                  <w:marLeft w:val="0"/>
                  <w:marRight w:val="0"/>
                  <w:marTop w:val="0"/>
                  <w:marBottom w:val="0"/>
                  <w:divBdr>
                    <w:top w:val="none" w:sz="0" w:space="0" w:color="auto"/>
                    <w:left w:val="none" w:sz="0" w:space="0" w:color="auto"/>
                    <w:bottom w:val="none" w:sz="0" w:space="0" w:color="auto"/>
                    <w:right w:val="none" w:sz="0" w:space="0" w:color="auto"/>
                  </w:divBdr>
                  <w:divsChild>
                    <w:div w:id="707996559">
                      <w:marLeft w:val="0"/>
                      <w:marRight w:val="0"/>
                      <w:marTop w:val="0"/>
                      <w:marBottom w:val="0"/>
                      <w:divBdr>
                        <w:top w:val="none" w:sz="0" w:space="0" w:color="auto"/>
                        <w:left w:val="none" w:sz="0" w:space="0" w:color="auto"/>
                        <w:bottom w:val="none" w:sz="0" w:space="0" w:color="auto"/>
                        <w:right w:val="none" w:sz="0" w:space="0" w:color="auto"/>
                      </w:divBdr>
                      <w:divsChild>
                        <w:div w:id="1230338007">
                          <w:marLeft w:val="0"/>
                          <w:marRight w:val="0"/>
                          <w:marTop w:val="0"/>
                          <w:marBottom w:val="0"/>
                          <w:divBdr>
                            <w:top w:val="none" w:sz="0" w:space="0" w:color="auto"/>
                            <w:left w:val="none" w:sz="0" w:space="0" w:color="auto"/>
                            <w:bottom w:val="none" w:sz="0" w:space="0" w:color="auto"/>
                            <w:right w:val="none" w:sz="0" w:space="0" w:color="auto"/>
                          </w:divBdr>
                          <w:divsChild>
                            <w:div w:id="463233037">
                              <w:marLeft w:val="0"/>
                              <w:marRight w:val="0"/>
                              <w:marTop w:val="0"/>
                              <w:marBottom w:val="0"/>
                              <w:divBdr>
                                <w:top w:val="none" w:sz="0" w:space="0" w:color="auto"/>
                                <w:left w:val="none" w:sz="0" w:space="0" w:color="auto"/>
                                <w:bottom w:val="none" w:sz="0" w:space="0" w:color="auto"/>
                                <w:right w:val="none" w:sz="0" w:space="0" w:color="auto"/>
                              </w:divBdr>
                              <w:divsChild>
                                <w:div w:id="2092853773">
                                  <w:marLeft w:val="0"/>
                                  <w:marRight w:val="0"/>
                                  <w:marTop w:val="0"/>
                                  <w:marBottom w:val="0"/>
                                  <w:divBdr>
                                    <w:top w:val="none" w:sz="0" w:space="0" w:color="auto"/>
                                    <w:left w:val="none" w:sz="0" w:space="0" w:color="auto"/>
                                    <w:bottom w:val="none" w:sz="0" w:space="0" w:color="auto"/>
                                    <w:right w:val="none" w:sz="0" w:space="0" w:color="auto"/>
                                  </w:divBdr>
                                </w:div>
                              </w:divsChild>
                            </w:div>
                            <w:div w:id="769467640">
                              <w:marLeft w:val="0"/>
                              <w:marRight w:val="0"/>
                              <w:marTop w:val="0"/>
                              <w:marBottom w:val="0"/>
                              <w:divBdr>
                                <w:top w:val="none" w:sz="0" w:space="0" w:color="auto"/>
                                <w:left w:val="none" w:sz="0" w:space="0" w:color="auto"/>
                                <w:bottom w:val="none" w:sz="0" w:space="0" w:color="auto"/>
                                <w:right w:val="none" w:sz="0" w:space="0" w:color="auto"/>
                              </w:divBdr>
                              <w:divsChild>
                                <w:div w:id="1522359767">
                                  <w:marLeft w:val="0"/>
                                  <w:marRight w:val="0"/>
                                  <w:marTop w:val="0"/>
                                  <w:marBottom w:val="0"/>
                                  <w:divBdr>
                                    <w:top w:val="none" w:sz="0" w:space="0" w:color="auto"/>
                                    <w:left w:val="none" w:sz="0" w:space="0" w:color="auto"/>
                                    <w:bottom w:val="none" w:sz="0" w:space="0" w:color="auto"/>
                                    <w:right w:val="none" w:sz="0" w:space="0" w:color="auto"/>
                                  </w:divBdr>
                                  <w:divsChild>
                                    <w:div w:id="20909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945701">
          <w:marLeft w:val="0"/>
          <w:marRight w:val="0"/>
          <w:marTop w:val="0"/>
          <w:marBottom w:val="0"/>
          <w:divBdr>
            <w:top w:val="none" w:sz="0" w:space="0" w:color="auto"/>
            <w:left w:val="none" w:sz="0" w:space="0" w:color="auto"/>
            <w:bottom w:val="none" w:sz="0" w:space="0" w:color="auto"/>
            <w:right w:val="none" w:sz="0" w:space="0" w:color="auto"/>
          </w:divBdr>
          <w:divsChild>
            <w:div w:id="566578521">
              <w:marLeft w:val="0"/>
              <w:marRight w:val="0"/>
              <w:marTop w:val="0"/>
              <w:marBottom w:val="0"/>
              <w:divBdr>
                <w:top w:val="none" w:sz="0" w:space="0" w:color="auto"/>
                <w:left w:val="none" w:sz="0" w:space="0" w:color="auto"/>
                <w:bottom w:val="none" w:sz="0" w:space="0" w:color="auto"/>
                <w:right w:val="none" w:sz="0" w:space="0" w:color="auto"/>
              </w:divBdr>
              <w:divsChild>
                <w:div w:id="2093963948">
                  <w:marLeft w:val="0"/>
                  <w:marRight w:val="0"/>
                  <w:marTop w:val="0"/>
                  <w:marBottom w:val="0"/>
                  <w:divBdr>
                    <w:top w:val="none" w:sz="0" w:space="0" w:color="auto"/>
                    <w:left w:val="none" w:sz="0" w:space="0" w:color="auto"/>
                    <w:bottom w:val="none" w:sz="0" w:space="0" w:color="auto"/>
                    <w:right w:val="none" w:sz="0" w:space="0" w:color="auto"/>
                  </w:divBdr>
                  <w:divsChild>
                    <w:div w:id="538473213">
                      <w:marLeft w:val="0"/>
                      <w:marRight w:val="0"/>
                      <w:marTop w:val="0"/>
                      <w:marBottom w:val="0"/>
                      <w:divBdr>
                        <w:top w:val="none" w:sz="0" w:space="0" w:color="auto"/>
                        <w:left w:val="none" w:sz="0" w:space="0" w:color="auto"/>
                        <w:bottom w:val="none" w:sz="0" w:space="0" w:color="auto"/>
                        <w:right w:val="none" w:sz="0" w:space="0" w:color="auto"/>
                      </w:divBdr>
                      <w:divsChild>
                        <w:div w:id="1752046671">
                          <w:marLeft w:val="0"/>
                          <w:marRight w:val="0"/>
                          <w:marTop w:val="0"/>
                          <w:marBottom w:val="0"/>
                          <w:divBdr>
                            <w:top w:val="none" w:sz="0" w:space="0" w:color="auto"/>
                            <w:left w:val="none" w:sz="0" w:space="0" w:color="auto"/>
                            <w:bottom w:val="none" w:sz="0" w:space="0" w:color="auto"/>
                            <w:right w:val="none" w:sz="0" w:space="0" w:color="auto"/>
                          </w:divBdr>
                          <w:divsChild>
                            <w:div w:id="1369137808">
                              <w:marLeft w:val="0"/>
                              <w:marRight w:val="0"/>
                              <w:marTop w:val="0"/>
                              <w:marBottom w:val="0"/>
                              <w:divBdr>
                                <w:top w:val="none" w:sz="0" w:space="0" w:color="auto"/>
                                <w:left w:val="none" w:sz="0" w:space="0" w:color="auto"/>
                                <w:bottom w:val="none" w:sz="0" w:space="0" w:color="auto"/>
                                <w:right w:val="none" w:sz="0" w:space="0" w:color="auto"/>
                              </w:divBdr>
                              <w:divsChild>
                                <w:div w:id="1545101064">
                                  <w:marLeft w:val="0"/>
                                  <w:marRight w:val="0"/>
                                  <w:marTop w:val="0"/>
                                  <w:marBottom w:val="0"/>
                                  <w:divBdr>
                                    <w:top w:val="none" w:sz="0" w:space="0" w:color="auto"/>
                                    <w:left w:val="none" w:sz="0" w:space="0" w:color="auto"/>
                                    <w:bottom w:val="none" w:sz="0" w:space="0" w:color="auto"/>
                                    <w:right w:val="none" w:sz="0" w:space="0" w:color="auto"/>
                                  </w:divBdr>
                                </w:div>
                              </w:divsChild>
                            </w:div>
                            <w:div w:id="1915041235">
                              <w:marLeft w:val="0"/>
                              <w:marRight w:val="0"/>
                              <w:marTop w:val="0"/>
                              <w:marBottom w:val="0"/>
                              <w:divBdr>
                                <w:top w:val="none" w:sz="0" w:space="0" w:color="auto"/>
                                <w:left w:val="none" w:sz="0" w:space="0" w:color="auto"/>
                                <w:bottom w:val="none" w:sz="0" w:space="0" w:color="auto"/>
                                <w:right w:val="none" w:sz="0" w:space="0" w:color="auto"/>
                              </w:divBdr>
                              <w:divsChild>
                                <w:div w:id="575434586">
                                  <w:marLeft w:val="0"/>
                                  <w:marRight w:val="0"/>
                                  <w:marTop w:val="0"/>
                                  <w:marBottom w:val="0"/>
                                  <w:divBdr>
                                    <w:top w:val="none" w:sz="0" w:space="0" w:color="auto"/>
                                    <w:left w:val="none" w:sz="0" w:space="0" w:color="auto"/>
                                    <w:bottom w:val="none" w:sz="0" w:space="0" w:color="auto"/>
                                    <w:right w:val="none" w:sz="0" w:space="0" w:color="auto"/>
                                  </w:divBdr>
                                  <w:divsChild>
                                    <w:div w:id="12461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629019">
      <w:bodyDiv w:val="1"/>
      <w:marLeft w:val="0"/>
      <w:marRight w:val="0"/>
      <w:marTop w:val="0"/>
      <w:marBottom w:val="0"/>
      <w:divBdr>
        <w:top w:val="none" w:sz="0" w:space="0" w:color="auto"/>
        <w:left w:val="none" w:sz="0" w:space="0" w:color="auto"/>
        <w:bottom w:val="none" w:sz="0" w:space="0" w:color="auto"/>
        <w:right w:val="none" w:sz="0" w:space="0" w:color="auto"/>
      </w:divBdr>
    </w:div>
    <w:div w:id="1375471119">
      <w:bodyDiv w:val="1"/>
      <w:marLeft w:val="0"/>
      <w:marRight w:val="0"/>
      <w:marTop w:val="0"/>
      <w:marBottom w:val="0"/>
      <w:divBdr>
        <w:top w:val="none" w:sz="0" w:space="0" w:color="auto"/>
        <w:left w:val="none" w:sz="0" w:space="0" w:color="auto"/>
        <w:bottom w:val="none" w:sz="0" w:space="0" w:color="auto"/>
        <w:right w:val="none" w:sz="0" w:space="0" w:color="auto"/>
      </w:divBdr>
    </w:div>
    <w:div w:id="1461727972">
      <w:bodyDiv w:val="1"/>
      <w:marLeft w:val="0"/>
      <w:marRight w:val="0"/>
      <w:marTop w:val="0"/>
      <w:marBottom w:val="0"/>
      <w:divBdr>
        <w:top w:val="none" w:sz="0" w:space="0" w:color="auto"/>
        <w:left w:val="none" w:sz="0" w:space="0" w:color="auto"/>
        <w:bottom w:val="none" w:sz="0" w:space="0" w:color="auto"/>
        <w:right w:val="none" w:sz="0" w:space="0" w:color="auto"/>
      </w:divBdr>
    </w:div>
    <w:div w:id="21179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2023-10-30T14:04:00Z</dcterms:created>
  <dcterms:modified xsi:type="dcterms:W3CDTF">2023-10-30T14:10:00Z</dcterms:modified>
</cp:coreProperties>
</file>